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9ED65" w14:textId="7A31758A" w:rsidR="0057749B" w:rsidRPr="004316A7" w:rsidRDefault="0057749B" w:rsidP="004316A7">
      <w:pPr>
        <w:pStyle w:val="Standard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Segoe UI" w:hAnsi="Segoe UI" w:cs="Segoe UI"/>
          <w:b/>
          <w:bCs/>
          <w:color w:val="374151"/>
        </w:rPr>
      </w:pPr>
      <w:r w:rsidRPr="004316A7">
        <w:rPr>
          <w:rFonts w:ascii="Segoe UI" w:hAnsi="Segoe UI" w:cs="Segoe UI"/>
          <w:b/>
          <w:bCs/>
          <w:color w:val="374151"/>
          <w:shd w:val="clear" w:color="auto" w:fill="F7F7F8"/>
        </w:rPr>
        <w:t>Große Dankbarkeit für erfolgreiche Crowdfunding-Aktion: Kinder im Kindersport profitieren von neuen Schaumstoffklötzen</w:t>
      </w:r>
    </w:p>
    <w:p w14:paraId="66763B0E" w14:textId="75373B63" w:rsidR="0057749B" w:rsidRDefault="0057749B" w:rsidP="0057749B">
      <w:pPr>
        <w:pStyle w:val="Standard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r>
        <w:rPr>
          <w:rFonts w:ascii="Segoe UI" w:hAnsi="Segoe UI" w:cs="Segoe UI"/>
          <w:color w:val="374151"/>
        </w:rPr>
        <w:t>Wieder einmal konnte unser Förderverein für Bargau (FVB) eine erfolgreiche Spendenaktion durchführen. „W</w:t>
      </w:r>
      <w:r>
        <w:rPr>
          <w:rFonts w:ascii="Segoe UI" w:hAnsi="Segoe UI" w:cs="Segoe UI"/>
          <w:color w:val="374151"/>
        </w:rPr>
        <w:t xml:space="preserve">ir möchten uns bei </w:t>
      </w:r>
      <w:r>
        <w:rPr>
          <w:rFonts w:ascii="Segoe UI" w:hAnsi="Segoe UI" w:cs="Segoe UI"/>
          <w:color w:val="374151"/>
        </w:rPr>
        <w:t>Euch</w:t>
      </w:r>
      <w:r>
        <w:rPr>
          <w:rFonts w:ascii="Segoe UI" w:hAnsi="Segoe UI" w:cs="Segoe UI"/>
          <w:color w:val="374151"/>
        </w:rPr>
        <w:t xml:space="preserve"> allen herzlich für </w:t>
      </w:r>
      <w:r>
        <w:rPr>
          <w:rFonts w:ascii="Segoe UI" w:hAnsi="Segoe UI" w:cs="Segoe UI"/>
          <w:color w:val="374151"/>
        </w:rPr>
        <w:t>Eure</w:t>
      </w:r>
      <w:r>
        <w:rPr>
          <w:rFonts w:ascii="Segoe UI" w:hAnsi="Segoe UI" w:cs="Segoe UI"/>
          <w:color w:val="374151"/>
        </w:rPr>
        <w:t xml:space="preserve"> großzügigen Spenden im Rahmen unserer Crowdfunding-Aktion bedanken. Dank </w:t>
      </w:r>
      <w:r>
        <w:rPr>
          <w:rFonts w:ascii="Segoe UI" w:hAnsi="Segoe UI" w:cs="Segoe UI"/>
          <w:color w:val="374151"/>
        </w:rPr>
        <w:t>Eurer</w:t>
      </w:r>
      <w:r>
        <w:rPr>
          <w:rFonts w:ascii="Segoe UI" w:hAnsi="Segoe UI" w:cs="Segoe UI"/>
          <w:color w:val="374151"/>
        </w:rPr>
        <w:t xml:space="preserve"> Unterstützung </w:t>
      </w:r>
      <w:r w:rsidR="0089499E">
        <w:rPr>
          <w:rFonts w:ascii="Segoe UI" w:hAnsi="Segoe UI" w:cs="Segoe UI"/>
          <w:color w:val="374151"/>
        </w:rPr>
        <w:t xml:space="preserve">und der Verdopplung der Spenden durch die </w:t>
      </w:r>
      <w:proofErr w:type="gramStart"/>
      <w:r w:rsidR="0089499E">
        <w:rPr>
          <w:rFonts w:ascii="Segoe UI" w:hAnsi="Segoe UI" w:cs="Segoe UI"/>
          <w:color w:val="374151"/>
        </w:rPr>
        <w:t>KSK Ostalb</w:t>
      </w:r>
      <w:proofErr w:type="gramEnd"/>
      <w:r w:rsidR="0089499E">
        <w:rPr>
          <w:rFonts w:ascii="Segoe UI" w:hAnsi="Segoe UI" w:cs="Segoe UI"/>
          <w:color w:val="374151"/>
        </w:rPr>
        <w:t xml:space="preserve"> </w:t>
      </w:r>
      <w:r>
        <w:rPr>
          <w:rFonts w:ascii="Segoe UI" w:hAnsi="Segoe UI" w:cs="Segoe UI"/>
          <w:color w:val="374151"/>
        </w:rPr>
        <w:t xml:space="preserve">haben wir unser Ziel erreicht und können </w:t>
      </w:r>
      <w:r>
        <w:rPr>
          <w:rFonts w:ascii="Segoe UI" w:hAnsi="Segoe UI" w:cs="Segoe UI"/>
          <w:color w:val="374151"/>
        </w:rPr>
        <w:t>sowohl unsere Turn- als auch unsere Handballkids</w:t>
      </w:r>
      <w:r>
        <w:rPr>
          <w:rFonts w:ascii="Segoe UI" w:hAnsi="Segoe UI" w:cs="Segoe UI"/>
          <w:color w:val="374151"/>
        </w:rPr>
        <w:t xml:space="preserve"> mit neuen Schaumstoffklötzen ausstatten</w:t>
      </w:r>
      <w:r>
        <w:rPr>
          <w:rFonts w:ascii="Segoe UI" w:hAnsi="Segoe UI" w:cs="Segoe UI"/>
          <w:color w:val="374151"/>
        </w:rPr>
        <w:t xml:space="preserve">“ freut sich Peter Ott als Projektverantwortlicher. </w:t>
      </w:r>
    </w:p>
    <w:p w14:paraId="60C47C99" w14:textId="62EE302F" w:rsidR="0057749B" w:rsidRDefault="0057749B" w:rsidP="0057749B">
      <w:pPr>
        <w:pStyle w:val="Standard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r>
        <w:rPr>
          <w:rFonts w:ascii="Segoe UI" w:hAnsi="Segoe UI" w:cs="Segoe UI"/>
          <w:color w:val="374151"/>
        </w:rPr>
        <w:t>Übungsleiterin Michaela Fischer: „Unsere Kinder</w:t>
      </w:r>
      <w:r>
        <w:rPr>
          <w:rFonts w:ascii="Segoe UI" w:hAnsi="Segoe UI" w:cs="Segoe UI"/>
          <w:color w:val="374151"/>
        </w:rPr>
        <w:t xml:space="preserve"> werden nun mit diesen Schaumstoffklötzen viel Spaß haben und sie als Spiel- und Bewegungselement im Turn- und Handballsport nutzen können. Die Schaumstoffklötze sind vielseitig einsetzbar und ermöglichen den Kindern kreatives und abwechslungsreiches Training. Sie können als Hindernisparcours, als Kletterelemente oder als Zielobjekte genutzt werden. Mit den Schaumstoffklötzen können die Kinder ihre motorischen Fähigkeiten verbessern und ihre Koordination und Balance trainieren.</w:t>
      </w:r>
      <w:r>
        <w:rPr>
          <w:rFonts w:ascii="Segoe UI" w:hAnsi="Segoe UI" w:cs="Segoe UI"/>
          <w:color w:val="374151"/>
        </w:rPr>
        <w:t xml:space="preserve">“ </w:t>
      </w:r>
    </w:p>
    <w:p w14:paraId="2E72E28F" w14:textId="1E2C74C8" w:rsidR="0033672B" w:rsidRDefault="004316A7" w:rsidP="004316A7">
      <w:pPr>
        <w:pStyle w:val="Standard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pPr>
      <w:r>
        <w:rPr>
          <w:rFonts w:ascii="Segoe UI" w:hAnsi="Segoe UI" w:cs="Segoe UI"/>
          <w:noProof/>
          <w:color w:val="374151"/>
        </w:rPr>
        <w:drawing>
          <wp:inline distT="0" distB="0" distL="0" distR="0" wp14:anchorId="657CBBBC" wp14:editId="4F8117B4">
            <wp:extent cx="5760720" cy="50717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5071745"/>
                    </a:xfrm>
                    <a:prstGeom prst="rect">
                      <a:avLst/>
                    </a:prstGeom>
                  </pic:spPr>
                </pic:pic>
              </a:graphicData>
            </a:graphic>
          </wp:inline>
        </w:drawing>
      </w:r>
    </w:p>
    <w:sectPr w:rsidR="0033672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49B"/>
    <w:rsid w:val="004316A7"/>
    <w:rsid w:val="0057749B"/>
    <w:rsid w:val="008302B9"/>
    <w:rsid w:val="0089499E"/>
    <w:rsid w:val="00A2298E"/>
    <w:rsid w:val="00F669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B3C25"/>
  <w15:chartTrackingRefBased/>
  <w15:docId w15:val="{853EE0E8-2656-4609-B71F-B29A2F2E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7749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978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Ott</dc:creator>
  <cp:keywords/>
  <dc:description/>
  <cp:lastModifiedBy>Peter Ott</cp:lastModifiedBy>
  <cp:revision>2</cp:revision>
  <dcterms:created xsi:type="dcterms:W3CDTF">2023-03-06T10:07:00Z</dcterms:created>
  <dcterms:modified xsi:type="dcterms:W3CDTF">2023-03-06T10:30:00Z</dcterms:modified>
</cp:coreProperties>
</file>